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9927618"/>
    <w:p w:rsidR="00AE78BD" w:rsidRPr="00C43778" w:rsidRDefault="00DE5B17">
      <w:pPr>
        <w:rPr>
          <w:lang w:val="ru-RU"/>
        </w:rPr>
        <w:sectPr w:rsidR="00AE78BD" w:rsidRPr="00C43778">
          <w:pgSz w:w="11906" w:h="16383"/>
          <w:pgMar w:top="1134" w:right="850" w:bottom="1134" w:left="1701" w:header="720" w:footer="720" w:gutter="0"/>
          <w:cols w:space="720"/>
        </w:sectPr>
      </w:pPr>
      <w:r w:rsidRPr="00DE5B1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72pt" o:ole="">
            <v:imagedata r:id="rId5" o:title=""/>
          </v:shape>
          <o:OLEObject Type="Embed" ProgID="Acrobat.Document.DC" ShapeID="_x0000_i1025" DrawAspect="Content" ObjectID="_1758788909" r:id="rId6"/>
        </w:object>
      </w: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bookmarkStart w:id="1" w:name="block-19927617"/>
      <w:bookmarkEnd w:id="0"/>
      <w:r w:rsidRPr="00C437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C43778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C43778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>, языковая, социокультурная, компенсаторная и метапредметная компетенции: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компетентностный, системно-деятельностный,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C4377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C437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E78BD" w:rsidRPr="00C43778" w:rsidRDefault="00AE78BD">
      <w:pPr>
        <w:rPr>
          <w:lang w:val="ru-RU"/>
        </w:rPr>
        <w:sectPr w:rsidR="00AE78BD" w:rsidRPr="00C43778">
          <w:pgSz w:w="11906" w:h="16383"/>
          <w:pgMar w:top="1134" w:right="850" w:bottom="1134" w:left="1701" w:header="720" w:footer="720" w:gutter="0"/>
          <w:cols w:space="720"/>
        </w:sect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bookmarkStart w:id="3" w:name="block-19927619"/>
      <w:bookmarkEnd w:id="1"/>
      <w:r w:rsidRPr="00C437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377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377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3778">
        <w:rPr>
          <w:rFonts w:ascii="Times New Roman" w:hAnsi="Times New Roman"/>
          <w:color w:val="000000"/>
          <w:sz w:val="28"/>
          <w:lang w:val="ru-RU"/>
        </w:rPr>
        <w:t>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Wemovedtoanewhouselastyear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глагольнымиконструкциями, содержащимиглаголы-связки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Предложенияcосложнымдополнением – Complex Object (I want you to help me. I saw her cross/crossing the road. I want to have my hair cut.).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C4377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C43778">
        <w:rPr>
          <w:rFonts w:ascii="Times New Roman" w:hAnsi="Times New Roman"/>
          <w:color w:val="000000"/>
          <w:sz w:val="28"/>
          <w:lang w:val="ru-RU"/>
        </w:rPr>
        <w:t>).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Всетипывопросительныхпредложений (общий, специальный, альтернативный, разделительныйвопросы в Present/Past/Future Simple Tense, Present/Past Continuous Tense, Present/Past Perfect Tense, Present Perfect Continuous Tense).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КонструкцияIt takes me … to do smth. </w:t>
      </w:r>
    </w:p>
    <w:p w:rsidR="00AE78BD" w:rsidRPr="00D023F0" w:rsidRDefault="007A14F2">
      <w:pPr>
        <w:spacing w:after="0" w:line="264" w:lineRule="auto"/>
        <w:ind w:firstLine="600"/>
        <w:jc w:val="both"/>
      </w:pPr>
      <w:r w:rsidRPr="00C43778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D023F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D023F0">
        <w:rPr>
          <w:rFonts w:ascii="Times New Roman" w:hAnsi="Times New Roman"/>
          <w:color w:val="000000"/>
          <w:sz w:val="28"/>
        </w:rPr>
        <w:t xml:space="preserve"> + </w:t>
      </w:r>
      <w:r w:rsidRPr="00C43778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D023F0">
        <w:rPr>
          <w:rFonts w:ascii="Times New Roman" w:hAnsi="Times New Roman"/>
          <w:color w:val="000000"/>
          <w:sz w:val="28"/>
        </w:rPr>
        <w:t xml:space="preserve"> </w:t>
      </w:r>
      <w:r w:rsidRPr="00C43778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D023F0">
        <w:rPr>
          <w:rFonts w:ascii="Times New Roman" w:hAnsi="Times New Roman"/>
          <w:color w:val="000000"/>
          <w:sz w:val="28"/>
        </w:rPr>
        <w:t xml:space="preserve">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выражающиепредпочтение, а такжеконструкции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PastContinuousTense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C4377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длявыражениябудущегодействия.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Модальныеглаголы и ихэквиваленты (can/be able to, could, must/have to, may, might, should, shall, would, will, need).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Неличныеформыглагола – инфинитив, герундий, причастие (Participle I и Participle II), причастия в функцииопределения (Participle I – a playing child, Participle II – a written text).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377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C43778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C4377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C43778">
        <w:rPr>
          <w:rFonts w:ascii="Times New Roman" w:hAnsi="Times New Roman"/>
          <w:color w:val="000000"/>
          <w:sz w:val="28"/>
          <w:lang w:val="ru-RU"/>
        </w:rPr>
        <w:t>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C43778">
        <w:rPr>
          <w:rFonts w:ascii="Times New Roman" w:hAnsi="Times New Roman"/>
          <w:color w:val="000000"/>
          <w:sz w:val="28"/>
          <w:lang w:val="ru-RU"/>
        </w:rPr>
        <w:t>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3778">
        <w:rPr>
          <w:rFonts w:ascii="Times New Roman" w:hAnsi="Times New Roman"/>
          <w:color w:val="000000"/>
          <w:sz w:val="28"/>
          <w:lang w:val="ru-RU"/>
        </w:rPr>
        <w:t>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Wemovedtoanewhouselastyear</w:t>
      </w:r>
      <w:r w:rsidRPr="00C43778">
        <w:rPr>
          <w:rFonts w:ascii="Times New Roman" w:hAnsi="Times New Roman"/>
          <w:color w:val="000000"/>
          <w:sz w:val="28"/>
          <w:lang w:val="ru-RU"/>
        </w:rPr>
        <w:t>.).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глагольнымиконструкциями, содержащимиглаголы-связки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ComplexSubject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Предложенияcосложнымдополнением – Complex Object (I want you to help me. I saw her cross/crossing the road. I want to have my hair cut.).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C4377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C43778">
        <w:rPr>
          <w:rFonts w:ascii="Times New Roman" w:hAnsi="Times New Roman"/>
          <w:color w:val="000000"/>
          <w:sz w:val="28"/>
          <w:lang w:val="ru-RU"/>
        </w:rPr>
        <w:t>).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Всетипывопросительныхпредложений (общий, специальный, альтернативный, разделительныйвопросы в Present/Past/Future Simple Tense, Present/Past Continuous Tense, Present/Past Perfect Tense, Present Perfect Continuous Tense).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КонструкцияIt takes me … to do smth. </w:t>
      </w:r>
    </w:p>
    <w:p w:rsidR="00AE78BD" w:rsidRPr="00D023F0" w:rsidRDefault="007A14F2">
      <w:pPr>
        <w:spacing w:after="0" w:line="264" w:lineRule="auto"/>
        <w:ind w:firstLine="600"/>
        <w:jc w:val="both"/>
      </w:pPr>
      <w:r w:rsidRPr="00C43778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D023F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D023F0">
        <w:rPr>
          <w:rFonts w:ascii="Times New Roman" w:hAnsi="Times New Roman"/>
          <w:color w:val="000000"/>
          <w:sz w:val="28"/>
        </w:rPr>
        <w:t xml:space="preserve"> + </w:t>
      </w:r>
      <w:r w:rsidRPr="00C43778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D023F0">
        <w:rPr>
          <w:rFonts w:ascii="Times New Roman" w:hAnsi="Times New Roman"/>
          <w:color w:val="000000"/>
          <w:sz w:val="28"/>
        </w:rPr>
        <w:t xml:space="preserve"> </w:t>
      </w:r>
      <w:r w:rsidRPr="00C43778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D023F0">
        <w:rPr>
          <w:rFonts w:ascii="Times New Roman" w:hAnsi="Times New Roman"/>
          <w:color w:val="000000"/>
          <w:sz w:val="28"/>
        </w:rPr>
        <w:t xml:space="preserve">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выражающиепредпочтение, а такжеконструкции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C4377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длявыражениябудущегодействия.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Модальныеглаголы и ихэквиваленты (can/be able to, could, must/have to, may, might, should, shall, would, will, need).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Неличныеформыглагола – инфинитив, герундий, причастие (Participle I и Participle II), причастия в функцииопределения (Participle I – a playing child, Participle II – a written text).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Слова, выражающиеколичество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AE78BD" w:rsidRPr="00C43778" w:rsidRDefault="00AE78BD">
      <w:pPr>
        <w:rPr>
          <w:lang w:val="ru-RU"/>
        </w:rPr>
        <w:sectPr w:rsidR="00AE78BD" w:rsidRPr="00C43778">
          <w:pgSz w:w="11906" w:h="16383"/>
          <w:pgMar w:top="1134" w:right="850" w:bottom="1134" w:left="1701" w:header="720" w:footer="720" w:gutter="0"/>
          <w:cols w:space="720"/>
        </w:sect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bookmarkStart w:id="4" w:name="block-19927620"/>
      <w:bookmarkEnd w:id="3"/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78BD" w:rsidRPr="00C43778" w:rsidRDefault="007A14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E78BD" w:rsidRPr="00C43778" w:rsidRDefault="007A14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AE78BD" w:rsidRPr="00C43778" w:rsidRDefault="007A14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E78BD" w:rsidRPr="00C43778" w:rsidRDefault="007A14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AE78BD" w:rsidRPr="00C43778" w:rsidRDefault="007A14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AE78BD" w:rsidRPr="00C43778" w:rsidRDefault="007A14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E78BD" w:rsidRPr="00C43778" w:rsidRDefault="007A14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E78BD" w:rsidRPr="00C43778" w:rsidRDefault="007A14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E78BD" w:rsidRDefault="007A14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Базовыеисследовательскиедействия: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E78BD" w:rsidRPr="00C43778" w:rsidRDefault="007A14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AE78BD" w:rsidRDefault="007A14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E78BD" w:rsidRPr="00C43778" w:rsidRDefault="007A14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E78BD" w:rsidRPr="00C43778" w:rsidRDefault="007A14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AE78BD" w:rsidRPr="00C43778" w:rsidRDefault="007A14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AE78BD" w:rsidRPr="00C43778" w:rsidRDefault="007A14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E78BD" w:rsidRPr="00C43778" w:rsidRDefault="007A14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78BD" w:rsidRPr="00C43778" w:rsidRDefault="007A14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AE78BD" w:rsidRPr="00C43778" w:rsidRDefault="007A14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E78BD" w:rsidRPr="00C43778" w:rsidRDefault="007A14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AE78BD" w:rsidRPr="00C43778" w:rsidRDefault="007A14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Default="007A14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</w:p>
    <w:p w:rsidR="00AE78BD" w:rsidRDefault="00AE78BD">
      <w:pPr>
        <w:spacing w:after="0" w:line="264" w:lineRule="auto"/>
        <w:ind w:left="120"/>
        <w:jc w:val="both"/>
      </w:pPr>
    </w:p>
    <w:p w:rsidR="00AE78BD" w:rsidRDefault="007A14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AE78BD" w:rsidRPr="00C43778" w:rsidRDefault="007A14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E78BD" w:rsidRPr="00C43778" w:rsidRDefault="007A14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E78BD" w:rsidRDefault="007A14F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даватьоценкуновымситуациям;</w:t>
      </w:r>
    </w:p>
    <w:p w:rsidR="00AE78BD" w:rsidRPr="00C43778" w:rsidRDefault="007A14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E78BD" w:rsidRDefault="007A14F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оцениватьприобретённыйопыт;</w:t>
      </w:r>
    </w:p>
    <w:p w:rsidR="00AE78BD" w:rsidRPr="00C43778" w:rsidRDefault="007A14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E78BD" w:rsidRDefault="007A14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AE78BD" w:rsidRDefault="007A14F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даватьоценкуновымситуациям; 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AE78BD" w:rsidRPr="00C43778" w:rsidRDefault="007A14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E78BD" w:rsidRDefault="007A14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Совместнаядеятельность</w:t>
      </w:r>
    </w:p>
    <w:p w:rsidR="00AE78BD" w:rsidRPr="00C43778" w:rsidRDefault="007A14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E78BD" w:rsidRPr="00C43778" w:rsidRDefault="007A14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AE78BD" w:rsidRPr="00C43778" w:rsidRDefault="007A14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AE78BD" w:rsidRPr="00C43778" w:rsidRDefault="007A14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E78BD" w:rsidRPr="00C43778" w:rsidRDefault="007A14F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left="120"/>
        <w:jc w:val="both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78BD" w:rsidRPr="00C43778" w:rsidRDefault="00AE78BD">
      <w:pPr>
        <w:spacing w:after="0" w:line="264" w:lineRule="auto"/>
        <w:ind w:left="120"/>
        <w:jc w:val="both"/>
        <w:rPr>
          <w:lang w:val="ru-RU"/>
        </w:rPr>
      </w:pP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43778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именасуществительныеприпомощипрефиксов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un-, in-/im- и суффиксов -ance/-ence, -er/-or, -ing, -ist, -ity, -ment, -ness, -sion/-tion, -ship;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именаприлагательныеприпомощипрефиксов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un-, in-/im-, inter-, non- и суффиксов -able/-ible, -al, -ed, -ese, -ful, -ian/-an, -ing, -ish, -ive, -less, -ly, -ous, -y;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3778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tobe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tolook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toseem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tofeel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ComplexObject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C4377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всетипывопросительныхпредложений (общий, специальный, альтернативный, разделительныйвопросы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AE78BD" w:rsidRPr="00D023F0" w:rsidRDefault="007A14F2">
      <w:pPr>
        <w:spacing w:after="0" w:line="264" w:lineRule="auto"/>
        <w:ind w:firstLine="600"/>
        <w:jc w:val="both"/>
      </w:pPr>
      <w:r w:rsidRPr="00C43778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D023F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D023F0">
        <w:rPr>
          <w:rFonts w:ascii="Times New Roman" w:hAnsi="Times New Roman"/>
          <w:color w:val="000000"/>
          <w:sz w:val="28"/>
        </w:rPr>
        <w:t xml:space="preserve"> + </w:t>
      </w:r>
      <w:r w:rsidRPr="00C43778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D023F0">
        <w:rPr>
          <w:rFonts w:ascii="Times New Roman" w:hAnsi="Times New Roman"/>
          <w:color w:val="000000"/>
          <w:sz w:val="28"/>
        </w:rPr>
        <w:t xml:space="preserve"> </w:t>
      </w:r>
      <w:r w:rsidRPr="00C43778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D023F0">
        <w:rPr>
          <w:rFonts w:ascii="Times New Roman" w:hAnsi="Times New Roman"/>
          <w:color w:val="000000"/>
          <w:sz w:val="28"/>
        </w:rPr>
        <w:t>;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выражающиепредпочтение, а такжеконструкций I’d rather, You’d better;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C4377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длявыражениябудущегодействия;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модальныеглаголы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ихэквиваленты (can/be able to, could, must/have to, may, might, should, shall, would, will, need);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неличныеформыглагола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инфинитив, герундий, причастие (Participle I и Participle II), причастия в функцииопределения (Participle I – a playing child, Participle II – a written text);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выражающиеколичество (many/much, little/a little, few/a few, a lot of);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377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43778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C4377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именасуществительныеприпомощипрефиксов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un-, in-/im-, il-/ir- и суффиксов -ance/-ence, -er/-or, -ing, -ist, -ity, -ment, -ness, -sion/-tion, -ship;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именаприлагательныеприпомощипрефиксов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un-, in-/im-, il-/ir-, inter-, non-, post-, pre- и суффиксов -able/-ible, -al, -ed, -ese, -ful, -ian/ -an, -ical, -ing, -ish, -ive, -less, -ly, -ous, -y;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C4377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C43778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C43778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torun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arun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richpeople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therich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ahand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tohand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tocool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tobe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tobe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tolook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toseem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tofeel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ComplexSubject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ComplexObject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ConditionalI</w:t>
      </w:r>
      <w:r w:rsidRPr="00C43778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ConditionalII</w:t>
      </w:r>
      <w:r w:rsidRPr="00C43778">
        <w:rPr>
          <w:rFonts w:ascii="Times New Roman" w:hAnsi="Times New Roman"/>
          <w:color w:val="000000"/>
          <w:sz w:val="28"/>
          <w:lang w:val="ru-RU"/>
        </w:rPr>
        <w:t>);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всетипывопросительныхпредложений (общий, специальный, альтернативный, разделительныйвопросы в Present/Past/Future Simple Tense, Present/Past Continuous Tense, Present/Past Perfect Tense, Present Perfect Continuous Tense);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конструкциями as … as, not so … as, both … and …, either … or, neither … nor;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Iwish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tolove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hatedoingsmth</w:t>
      </w:r>
      <w:r w:rsidRPr="00C43778">
        <w:rPr>
          <w:rFonts w:ascii="Times New Roman" w:hAnsi="Times New Roman"/>
          <w:color w:val="000000"/>
          <w:sz w:val="28"/>
          <w:lang w:val="ru-RU"/>
        </w:rPr>
        <w:t>;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c глаголами to stop, to remember, to forget (разница в значении to stop doing smth и to stop to do smth);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smth;</w:t>
      </w:r>
    </w:p>
    <w:p w:rsidR="00AE78BD" w:rsidRPr="00D023F0" w:rsidRDefault="007A14F2">
      <w:pPr>
        <w:spacing w:after="0" w:line="264" w:lineRule="auto"/>
        <w:ind w:firstLine="600"/>
        <w:jc w:val="both"/>
      </w:pPr>
      <w:r w:rsidRPr="00C43778">
        <w:rPr>
          <w:rFonts w:ascii="Times New Roman" w:hAnsi="Times New Roman"/>
          <w:color w:val="000000"/>
          <w:sz w:val="28"/>
          <w:lang w:val="ru-RU"/>
        </w:rPr>
        <w:t>конструкция</w:t>
      </w:r>
      <w:r w:rsidRPr="00D023F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usedto</w:t>
      </w:r>
      <w:r w:rsidRPr="00D023F0">
        <w:rPr>
          <w:rFonts w:ascii="Times New Roman" w:hAnsi="Times New Roman"/>
          <w:color w:val="000000"/>
          <w:sz w:val="28"/>
        </w:rPr>
        <w:t xml:space="preserve"> + </w:t>
      </w:r>
      <w:r w:rsidRPr="00C43778">
        <w:rPr>
          <w:rFonts w:ascii="Times New Roman" w:hAnsi="Times New Roman"/>
          <w:color w:val="000000"/>
          <w:sz w:val="28"/>
          <w:lang w:val="ru-RU"/>
        </w:rPr>
        <w:t>инфинитив</w:t>
      </w:r>
      <w:r w:rsidRPr="00D023F0">
        <w:rPr>
          <w:rFonts w:ascii="Times New Roman" w:hAnsi="Times New Roman"/>
          <w:color w:val="000000"/>
          <w:sz w:val="28"/>
        </w:rPr>
        <w:t xml:space="preserve"> </w:t>
      </w:r>
      <w:r w:rsidRPr="00C43778">
        <w:rPr>
          <w:rFonts w:ascii="Times New Roman" w:hAnsi="Times New Roman"/>
          <w:color w:val="000000"/>
          <w:sz w:val="28"/>
          <w:lang w:val="ru-RU"/>
        </w:rPr>
        <w:t>глагола</w:t>
      </w:r>
      <w:r w:rsidRPr="00D023F0">
        <w:rPr>
          <w:rFonts w:ascii="Times New Roman" w:hAnsi="Times New Roman"/>
          <w:color w:val="000000"/>
          <w:sz w:val="28"/>
        </w:rPr>
        <w:t>;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gramEnd"/>
      <w:r>
        <w:rPr>
          <w:rFonts w:ascii="Times New Roman" w:hAnsi="Times New Roman"/>
          <w:color w:val="000000"/>
          <w:sz w:val="28"/>
        </w:rPr>
        <w:t xml:space="preserve"> be/get used to smth, be/get used to doing smth; </w:t>
      </w:r>
    </w:p>
    <w:p w:rsidR="00AE78BD" w:rsidRDefault="007A14F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выражающиепредпочтение, а такжеконструкций I’d rather, You’d better;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FutureSimpleTense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FutureContinuousTense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PastPerfectTense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PresentPerfectContinuousTense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C437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PastTense</w:t>
      </w:r>
      <w:r w:rsidRPr="00C43778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PastSimplePassive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PresentPerfectPassive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gramEnd"/>
      <w:r>
        <w:rPr>
          <w:rFonts w:ascii="Times New Roman" w:hAnsi="Times New Roman"/>
          <w:color w:val="000000"/>
          <w:sz w:val="28"/>
        </w:rPr>
        <w:t xml:space="preserve"> to be going to, формы Future Simple Tense и Present Continuous Tense длявыражениябудущегодействия;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модальныеглаголы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ихэквиваленты (can/be able to, could, must/have to, may, might, should, shall, would, will, need);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неличныеформыглагола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инфинитив, герундий, причастие (Participle I и Participle II), причастия в функцииопределения (Participle I – a playing child, Participle II – a written text);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C43778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AE78BD" w:rsidRDefault="007A14F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gramEnd"/>
      <w:r>
        <w:rPr>
          <w:rFonts w:ascii="Times New Roman" w:hAnsi="Times New Roman"/>
          <w:color w:val="000000"/>
          <w:sz w:val="28"/>
        </w:rPr>
        <w:t>, выражающиеколичество (many/much, little/a little, few/a few, a lot of);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43778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C4377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C43778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владеть метапредметными умениями, позволяющими совершенствовать учебную деятельность по овладению иностранным языком;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AE78BD" w:rsidRPr="00C43778" w:rsidRDefault="007A14F2">
      <w:pPr>
        <w:spacing w:after="0" w:line="264" w:lineRule="auto"/>
        <w:ind w:firstLine="600"/>
        <w:jc w:val="both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AE78BD" w:rsidRPr="00C43778" w:rsidRDefault="00AE78BD">
      <w:pPr>
        <w:rPr>
          <w:lang w:val="ru-RU"/>
        </w:rPr>
        <w:sectPr w:rsidR="00AE78BD" w:rsidRPr="00C43778">
          <w:pgSz w:w="11906" w:h="16383"/>
          <w:pgMar w:top="1134" w:right="850" w:bottom="1134" w:left="1701" w:header="720" w:footer="720" w:gutter="0"/>
          <w:cols w:space="720"/>
        </w:sectPr>
      </w:pPr>
    </w:p>
    <w:p w:rsidR="00AE78BD" w:rsidRDefault="007A14F2">
      <w:pPr>
        <w:spacing w:after="0"/>
        <w:ind w:left="120"/>
      </w:pPr>
      <w:bookmarkStart w:id="5" w:name="block-1992762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E78BD" w:rsidRDefault="007A14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Style w:val="ac"/>
        <w:tblW w:w="0" w:type="auto"/>
        <w:tblLook w:val="04A0"/>
      </w:tblPr>
      <w:tblGrid>
        <w:gridCol w:w="692"/>
        <w:gridCol w:w="3373"/>
        <w:gridCol w:w="951"/>
        <w:gridCol w:w="2637"/>
        <w:gridCol w:w="2705"/>
        <w:gridCol w:w="3690"/>
      </w:tblGrid>
      <w:tr w:rsidR="00C43778" w:rsidTr="00C43778">
        <w:trPr>
          <w:trHeight w:val="144"/>
        </w:trPr>
        <w:tc>
          <w:tcPr>
            <w:tcW w:w="412" w:type="dxa"/>
            <w:vMerge w:val="restart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78BD" w:rsidRDefault="00AE78BD">
            <w:pPr>
              <w:ind w:left="135"/>
            </w:pPr>
          </w:p>
        </w:tc>
        <w:tc>
          <w:tcPr>
            <w:tcW w:w="3960" w:type="dxa"/>
            <w:vMerge w:val="restart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E78BD" w:rsidRDefault="00AE78BD">
            <w:pPr>
              <w:ind w:left="135"/>
            </w:pPr>
          </w:p>
        </w:tc>
        <w:tc>
          <w:tcPr>
            <w:tcW w:w="0" w:type="auto"/>
            <w:gridSpan w:val="3"/>
          </w:tcPr>
          <w:p w:rsidR="00AE78BD" w:rsidRDefault="007A14F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03" w:type="dxa"/>
            <w:vMerge w:val="restart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E78BD" w:rsidRDefault="00AE78BD">
            <w:pPr>
              <w:ind w:left="135"/>
            </w:pPr>
          </w:p>
        </w:tc>
      </w:tr>
      <w:tr w:rsidR="00C43778" w:rsidTr="00C43778">
        <w:trPr>
          <w:trHeight w:val="144"/>
        </w:trPr>
        <w:tc>
          <w:tcPr>
            <w:tcW w:w="0" w:type="auto"/>
            <w:vMerge/>
          </w:tcPr>
          <w:p w:rsidR="00AE78BD" w:rsidRDefault="00AE78BD"/>
        </w:tc>
        <w:tc>
          <w:tcPr>
            <w:tcW w:w="0" w:type="auto"/>
            <w:vMerge/>
          </w:tcPr>
          <w:p w:rsidR="00AE78BD" w:rsidRDefault="00AE78BD"/>
        </w:tc>
        <w:tc>
          <w:tcPr>
            <w:tcW w:w="889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E78BD" w:rsidRDefault="00AE78BD">
            <w:pPr>
              <w:ind w:left="135"/>
            </w:pPr>
          </w:p>
        </w:tc>
        <w:tc>
          <w:tcPr>
            <w:tcW w:w="1598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E78BD" w:rsidRDefault="00AE78BD">
            <w:pPr>
              <w:ind w:left="135"/>
            </w:pPr>
          </w:p>
        </w:tc>
        <w:tc>
          <w:tcPr>
            <w:tcW w:w="1692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E78BD" w:rsidRDefault="00AE78BD">
            <w:pPr>
              <w:ind w:left="135"/>
            </w:pPr>
          </w:p>
        </w:tc>
        <w:tc>
          <w:tcPr>
            <w:tcW w:w="0" w:type="auto"/>
            <w:vMerge/>
          </w:tcPr>
          <w:p w:rsidR="00AE78BD" w:rsidRDefault="00AE78BD"/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proofErr w:type="gramStart"/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Конфликтныеситуации, ихпредупреждение и разрешение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proofErr w:type="gramStart"/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обязанностистаршеклассника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Карманныеденьги. Молодежнаямода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Отказотвредныхпривычек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prosv.ru/audio/kuzovlev/?filter=10</w:t>
            </w:r>
          </w:p>
        </w:tc>
      </w:tr>
      <w:tr w:rsidR="00C43778" w:rsidTr="00C43778">
        <w:trPr>
          <w:trHeight w:val="144"/>
        </w:trPr>
        <w:tc>
          <w:tcPr>
            <w:tcW w:w="0" w:type="auto"/>
            <w:gridSpan w:val="2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AE78BD"/>
        </w:tc>
      </w:tr>
    </w:tbl>
    <w:p w:rsidR="00AE78BD" w:rsidRDefault="00AE78BD">
      <w:pPr>
        <w:sectPr w:rsidR="00AE7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8BD" w:rsidRDefault="007A14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11 КЛАСС </w:t>
      </w:r>
    </w:p>
    <w:tbl>
      <w:tblPr>
        <w:tblStyle w:val="ac"/>
        <w:tblW w:w="0" w:type="auto"/>
        <w:tblLook w:val="04A0"/>
      </w:tblPr>
      <w:tblGrid>
        <w:gridCol w:w="714"/>
        <w:gridCol w:w="3257"/>
        <w:gridCol w:w="1007"/>
        <w:gridCol w:w="2648"/>
        <w:gridCol w:w="2716"/>
        <w:gridCol w:w="3706"/>
      </w:tblGrid>
      <w:tr w:rsidR="00C43778" w:rsidTr="00C43778">
        <w:trPr>
          <w:trHeight w:val="144"/>
        </w:trPr>
        <w:tc>
          <w:tcPr>
            <w:tcW w:w="412" w:type="dxa"/>
            <w:vMerge w:val="restart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78BD" w:rsidRDefault="00AE78BD">
            <w:pPr>
              <w:ind w:left="135"/>
            </w:pPr>
          </w:p>
        </w:tc>
        <w:tc>
          <w:tcPr>
            <w:tcW w:w="3960" w:type="dxa"/>
            <w:vMerge w:val="restart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E78BD" w:rsidRDefault="00AE78BD">
            <w:pPr>
              <w:ind w:left="135"/>
            </w:pPr>
          </w:p>
        </w:tc>
        <w:tc>
          <w:tcPr>
            <w:tcW w:w="0" w:type="auto"/>
            <w:gridSpan w:val="3"/>
          </w:tcPr>
          <w:p w:rsidR="00AE78BD" w:rsidRDefault="007A14F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403" w:type="dxa"/>
            <w:vMerge w:val="restart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E78BD" w:rsidRDefault="00AE78BD">
            <w:pPr>
              <w:ind w:left="135"/>
            </w:pPr>
          </w:p>
        </w:tc>
      </w:tr>
      <w:tr w:rsidR="00C43778" w:rsidTr="00C43778">
        <w:trPr>
          <w:trHeight w:val="144"/>
        </w:trPr>
        <w:tc>
          <w:tcPr>
            <w:tcW w:w="0" w:type="auto"/>
            <w:vMerge/>
          </w:tcPr>
          <w:p w:rsidR="00AE78BD" w:rsidRDefault="00AE78BD"/>
        </w:tc>
        <w:tc>
          <w:tcPr>
            <w:tcW w:w="0" w:type="auto"/>
            <w:vMerge/>
          </w:tcPr>
          <w:p w:rsidR="00AE78BD" w:rsidRDefault="00AE78BD"/>
        </w:tc>
        <w:tc>
          <w:tcPr>
            <w:tcW w:w="889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E78BD" w:rsidRDefault="00AE78BD">
            <w:pPr>
              <w:ind w:left="135"/>
            </w:pPr>
          </w:p>
        </w:tc>
        <w:tc>
          <w:tcPr>
            <w:tcW w:w="1598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E78BD" w:rsidRDefault="00AE78BD">
            <w:pPr>
              <w:ind w:left="135"/>
            </w:pPr>
          </w:p>
        </w:tc>
        <w:tc>
          <w:tcPr>
            <w:tcW w:w="1692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E78BD" w:rsidRDefault="00AE78BD">
            <w:pPr>
              <w:ind w:left="135"/>
            </w:pPr>
          </w:p>
        </w:tc>
        <w:tc>
          <w:tcPr>
            <w:tcW w:w="0" w:type="auto"/>
            <w:vMerge/>
          </w:tcPr>
          <w:p w:rsidR="00AE78BD" w:rsidRDefault="00AE78BD"/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Конфликтныеситуации, ихпредупреждение и разрешение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Отказотвредныхпривычек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Выборпрофессии. Альтернативы в продолженииобразования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профессиональной </w:t>
            </w: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в современном мире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6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Досугмолодежи: увлечения и интересы. Любовь и дружба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</w:tcPr>
          <w:p w:rsidR="00AE78BD" w:rsidRDefault="007A14F2">
            <w:pPr>
              <w:ind w:left="135"/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proofErr w:type="gramStart"/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8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412" w:type="dxa"/>
          </w:tcPr>
          <w:p w:rsidR="00AE78BD" w:rsidRDefault="007A14F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0" w:type="dxa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proofErr w:type="gramStart"/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889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7A14F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prosv.ru/audio/kuzovlev/?filter=11</w:t>
            </w:r>
          </w:p>
        </w:tc>
      </w:tr>
      <w:tr w:rsidR="00C43778" w:rsidTr="00C43778">
        <w:trPr>
          <w:trHeight w:val="144"/>
        </w:trPr>
        <w:tc>
          <w:tcPr>
            <w:tcW w:w="0" w:type="auto"/>
            <w:gridSpan w:val="2"/>
          </w:tcPr>
          <w:p w:rsidR="00AE78BD" w:rsidRPr="00C43778" w:rsidRDefault="007A14F2">
            <w:pPr>
              <w:ind w:left="135"/>
              <w:rPr>
                <w:lang w:val="ru-RU"/>
              </w:rPr>
            </w:pPr>
            <w:r w:rsidRPr="00C437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2" w:type="dxa"/>
          </w:tcPr>
          <w:p w:rsidR="00AE78BD" w:rsidRDefault="007A14F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</w:tcPr>
          <w:p w:rsidR="00AE78BD" w:rsidRDefault="00AE78BD"/>
        </w:tc>
      </w:tr>
    </w:tbl>
    <w:p w:rsidR="00AE78BD" w:rsidRDefault="00AE78BD">
      <w:pPr>
        <w:sectPr w:rsidR="00AE78B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78BD" w:rsidRPr="00C43778" w:rsidRDefault="007A14F2">
      <w:pPr>
        <w:spacing w:after="0"/>
        <w:ind w:left="120"/>
        <w:rPr>
          <w:lang w:val="ru-RU"/>
        </w:rPr>
      </w:pPr>
      <w:bookmarkStart w:id="6" w:name="block-19927623"/>
      <w:bookmarkEnd w:id="5"/>
      <w:r w:rsidRPr="00C4377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E78BD" w:rsidRPr="00A21C23" w:rsidRDefault="007A14F2">
      <w:pPr>
        <w:spacing w:after="0" w:line="480" w:lineRule="auto"/>
        <w:ind w:left="120"/>
        <w:rPr>
          <w:lang w:val="ru-RU"/>
        </w:rPr>
      </w:pPr>
      <w:r w:rsidRPr="00A21C2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E78BD" w:rsidRPr="00C43778" w:rsidRDefault="007A14F2">
      <w:pPr>
        <w:spacing w:after="0" w:line="480" w:lineRule="auto"/>
        <w:ind w:left="120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fcd4d2a0-5025-4100-b79a-d6e41cba5202"/>
      <w:r w:rsidRPr="00C43778">
        <w:rPr>
          <w:rFonts w:ascii="Times New Roman" w:hAnsi="Times New Roman"/>
          <w:color w:val="000000"/>
          <w:sz w:val="28"/>
          <w:lang w:val="ru-RU"/>
        </w:rPr>
        <w:t>• Английский язык, 11 класс/ Кузовлев В.П., Лапа Н.М., Перегудова Э.Ш. и другие, Акционерное общество «Издательство «Просвещение»</w:t>
      </w:r>
      <w:bookmarkEnd w:id="7"/>
      <w:r w:rsidRPr="00C43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78BD" w:rsidRPr="00C43778" w:rsidRDefault="007A14F2">
      <w:pPr>
        <w:spacing w:after="0" w:line="480" w:lineRule="auto"/>
        <w:ind w:left="120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78BD" w:rsidRPr="00C43778" w:rsidRDefault="007A14F2">
      <w:pPr>
        <w:spacing w:after="0"/>
        <w:ind w:left="120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​</w:t>
      </w:r>
    </w:p>
    <w:p w:rsidR="00AE78BD" w:rsidRPr="00C43778" w:rsidRDefault="007A14F2">
      <w:pPr>
        <w:spacing w:after="0" w:line="480" w:lineRule="auto"/>
        <w:ind w:left="120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78BD" w:rsidRPr="00C43778" w:rsidRDefault="007A14F2">
      <w:pPr>
        <w:spacing w:after="0" w:line="480" w:lineRule="auto"/>
        <w:ind w:left="120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cb77c024-1ba4-42b1-b34b-1acff9643914"/>
      <w:r w:rsidRPr="00C43778">
        <w:rPr>
          <w:rFonts w:ascii="Times New Roman" w:hAnsi="Times New Roman"/>
          <w:color w:val="000000"/>
          <w:sz w:val="28"/>
          <w:lang w:val="ru-RU"/>
        </w:rPr>
        <w:t xml:space="preserve">Книга для учителя </w:t>
      </w:r>
      <w:bookmarkEnd w:id="8"/>
      <w:r w:rsidRPr="00C437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E78BD" w:rsidRPr="00C43778" w:rsidRDefault="00AE78BD">
      <w:pPr>
        <w:spacing w:after="0"/>
        <w:ind w:left="120"/>
        <w:rPr>
          <w:lang w:val="ru-RU"/>
        </w:rPr>
      </w:pPr>
    </w:p>
    <w:p w:rsidR="00AE78BD" w:rsidRPr="00C43778" w:rsidRDefault="007A14F2">
      <w:pPr>
        <w:spacing w:after="0" w:line="480" w:lineRule="auto"/>
        <w:ind w:left="120"/>
        <w:rPr>
          <w:lang w:val="ru-RU"/>
        </w:rPr>
      </w:pPr>
      <w:r w:rsidRPr="00C437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78BD" w:rsidRPr="00C43778" w:rsidRDefault="007A14F2">
      <w:pPr>
        <w:spacing w:after="0" w:line="480" w:lineRule="auto"/>
        <w:ind w:left="120"/>
        <w:rPr>
          <w:lang w:val="ru-RU"/>
        </w:rPr>
      </w:pPr>
      <w:r w:rsidRPr="00C43778">
        <w:rPr>
          <w:rFonts w:ascii="Times New Roman" w:hAnsi="Times New Roman"/>
          <w:color w:val="000000"/>
          <w:sz w:val="28"/>
          <w:lang w:val="ru-RU"/>
        </w:rPr>
        <w:t>​</w:t>
      </w:r>
      <w:r w:rsidRPr="00C43778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C437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C437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C437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kuzovlev</w:t>
      </w:r>
      <w:r w:rsidRPr="00C43778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filter</w:t>
      </w:r>
      <w:r w:rsidRPr="00C43778">
        <w:rPr>
          <w:rFonts w:ascii="Times New Roman" w:hAnsi="Times New Roman"/>
          <w:color w:val="000000"/>
          <w:sz w:val="28"/>
          <w:lang w:val="ru-RU"/>
        </w:rPr>
        <w:t>=10</w:t>
      </w:r>
      <w:bookmarkEnd w:id="9"/>
      <w:r w:rsidRPr="00C43778">
        <w:rPr>
          <w:rFonts w:ascii="Times New Roman" w:hAnsi="Times New Roman"/>
          <w:color w:val="333333"/>
          <w:sz w:val="28"/>
          <w:lang w:val="ru-RU"/>
        </w:rPr>
        <w:t>‌</w:t>
      </w:r>
      <w:r w:rsidRPr="00C43778">
        <w:rPr>
          <w:rFonts w:ascii="Times New Roman" w:hAnsi="Times New Roman"/>
          <w:color w:val="000000"/>
          <w:sz w:val="28"/>
          <w:lang w:val="ru-RU"/>
        </w:rPr>
        <w:t>​</w:t>
      </w:r>
    </w:p>
    <w:p w:rsidR="007A14F2" w:rsidRPr="00C43778" w:rsidRDefault="007A14F2" w:rsidP="00881C46">
      <w:pPr>
        <w:rPr>
          <w:lang w:val="ru-RU"/>
        </w:rPr>
      </w:pPr>
      <w:bookmarkStart w:id="10" w:name="_GoBack"/>
      <w:bookmarkEnd w:id="6"/>
      <w:bookmarkEnd w:id="10"/>
    </w:p>
    <w:sectPr w:rsidR="007A14F2" w:rsidRPr="00C43778" w:rsidSect="00163F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79B"/>
    <w:multiLevelType w:val="multilevel"/>
    <w:tmpl w:val="40820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04288"/>
    <w:multiLevelType w:val="multilevel"/>
    <w:tmpl w:val="586241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043E8"/>
    <w:multiLevelType w:val="multilevel"/>
    <w:tmpl w:val="AA74D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5C3275"/>
    <w:multiLevelType w:val="multilevel"/>
    <w:tmpl w:val="BCB02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38066A"/>
    <w:multiLevelType w:val="multilevel"/>
    <w:tmpl w:val="5CA23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A95A54"/>
    <w:multiLevelType w:val="multilevel"/>
    <w:tmpl w:val="48207C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4D2971"/>
    <w:multiLevelType w:val="multilevel"/>
    <w:tmpl w:val="1D6898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E78BD"/>
    <w:rsid w:val="00163FE1"/>
    <w:rsid w:val="00273243"/>
    <w:rsid w:val="007A14F2"/>
    <w:rsid w:val="00881C46"/>
    <w:rsid w:val="00993D19"/>
    <w:rsid w:val="00A21C23"/>
    <w:rsid w:val="00AE78BD"/>
    <w:rsid w:val="00C43778"/>
    <w:rsid w:val="00D023F0"/>
    <w:rsid w:val="00DE5B17"/>
    <w:rsid w:val="00EF3190"/>
    <w:rsid w:val="00F1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3FE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63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51</Pages>
  <Words>13258</Words>
  <Characters>75573</Characters>
  <Application>Microsoft Office Word</Application>
  <DocSecurity>0</DocSecurity>
  <Lines>629</Lines>
  <Paragraphs>177</Paragraphs>
  <ScaleCrop>false</ScaleCrop>
  <Company/>
  <LinksUpToDate>false</LinksUpToDate>
  <CharactersWithSpaces>88654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straight</dc:creator>
  <cp:lastModifiedBy>Biblioteka</cp:lastModifiedBy>
  <cp:revision>7</cp:revision>
  <cp:lastPrinted>2023-10-10T08:21:00Z</cp:lastPrinted>
  <dcterms:created xsi:type="dcterms:W3CDTF">2023-09-13T20:26:00Z</dcterms:created>
  <dcterms:modified xsi:type="dcterms:W3CDTF">2023-10-14T08:42:00Z</dcterms:modified>
</cp:coreProperties>
</file>